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64" w:rsidRPr="00FB48F5" w:rsidRDefault="00FB48F5" w:rsidP="00126464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FB48F5">
        <w:rPr>
          <w:rFonts w:cs="B Nazanin" w:hint="cs"/>
          <w:b/>
          <w:bCs/>
          <w:sz w:val="32"/>
          <w:szCs w:val="32"/>
          <w:rtl/>
          <w:lang w:bidi="fa-IR"/>
        </w:rPr>
        <w:t>دکتری جامعه شناسی سیاسی</w:t>
      </w:r>
      <w:bookmarkStart w:id="0" w:name="_GoBack"/>
      <w:bookmarkEnd w:id="0"/>
    </w:p>
    <w:p w:rsidR="00126464" w:rsidRPr="00126464" w:rsidRDefault="00FB48F5" w:rsidP="00FB48F5">
      <w:p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دانشجویان</w:t>
      </w:r>
      <w:r w:rsidR="00126464">
        <w:rPr>
          <w:rFonts w:cs="B Lotus" w:hint="cs"/>
          <w:sz w:val="28"/>
          <w:szCs w:val="28"/>
          <w:rtl/>
          <w:lang w:bidi="fa-IR"/>
        </w:rPr>
        <w:t xml:space="preserve"> در</w:t>
      </w:r>
      <w:r>
        <w:rPr>
          <w:rFonts w:cs="B Lotus" w:hint="cs"/>
          <w:sz w:val="28"/>
          <w:szCs w:val="28"/>
          <w:rtl/>
          <w:lang w:bidi="fa-IR"/>
        </w:rPr>
        <w:t xml:space="preserve"> دوره</w:t>
      </w:r>
      <w:r w:rsidR="00126464">
        <w:rPr>
          <w:rFonts w:cs="B Lotus" w:hint="cs"/>
          <w:sz w:val="28"/>
          <w:szCs w:val="28"/>
          <w:rtl/>
          <w:lang w:bidi="fa-IR"/>
        </w:rPr>
        <w:t xml:space="preserve"> دکتری رشته جامعه شناسی سیاسی به عنوان یکی از گرایش های دکتری</w:t>
      </w:r>
      <w:r>
        <w:rPr>
          <w:rFonts w:cs="B Lotus" w:hint="cs"/>
          <w:sz w:val="28"/>
          <w:szCs w:val="28"/>
          <w:rtl/>
          <w:lang w:bidi="fa-IR"/>
        </w:rPr>
        <w:t xml:space="preserve"> در دانشگاه تربیت مدرس</w:t>
      </w:r>
      <w:r w:rsidR="00126464">
        <w:rPr>
          <w:rFonts w:cs="B Lotus" w:hint="cs"/>
          <w:sz w:val="28"/>
          <w:szCs w:val="28"/>
          <w:rtl/>
          <w:lang w:bidi="fa-IR"/>
        </w:rPr>
        <w:t xml:space="preserve"> ملزم به گذراندن 36 واحد درسی که شامل 6 واحد دروس الزامی، 6 واحد دروس اختیاری و 6 واحد دروس تخصصی است، هستند و علاوه بر</w:t>
      </w:r>
      <w:r w:rsidR="00927EE1">
        <w:rPr>
          <w:rFonts w:cs="B Lotus" w:hint="cs"/>
          <w:sz w:val="28"/>
          <w:szCs w:val="28"/>
          <w:rtl/>
          <w:lang w:bidi="fa-IR"/>
        </w:rPr>
        <w:t xml:space="preserve">آن، 18 واحد درسی نیز به رساله دکتری اختصاص دارد. </w:t>
      </w:r>
    </w:p>
    <w:p w:rsidR="00126464" w:rsidRDefault="00126464" w:rsidP="00126464">
      <w:pPr>
        <w:bidi/>
        <w:jc w:val="center"/>
        <w:rPr>
          <w:rFonts w:cs="B Nazanin"/>
          <w:sz w:val="28"/>
          <w:szCs w:val="28"/>
          <w:lang w:bidi="fa-IR"/>
        </w:rPr>
      </w:pPr>
    </w:p>
    <w:p w:rsidR="00126464" w:rsidRDefault="00126464" w:rsidP="00126464">
      <w:pPr>
        <w:bidi/>
        <w:jc w:val="center"/>
        <w:rPr>
          <w:rFonts w:cs="B Nazanin"/>
          <w:sz w:val="28"/>
          <w:szCs w:val="28"/>
          <w:lang w:bidi="fa-IR"/>
        </w:rPr>
      </w:pPr>
    </w:p>
    <w:p w:rsidR="006C316C" w:rsidRPr="00DF0186" w:rsidRDefault="00162AD4" w:rsidP="00126464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F0186">
        <w:rPr>
          <w:rFonts w:cs="B Nazanin" w:hint="cs"/>
          <w:sz w:val="28"/>
          <w:szCs w:val="28"/>
          <w:rtl/>
          <w:lang w:bidi="fa-IR"/>
        </w:rPr>
        <w:t>سرفصل دروس دوره</w:t>
      </w:r>
      <w:r w:rsidRPr="00DF0186">
        <w:rPr>
          <w:rFonts w:cs="B Nazanin"/>
          <w:sz w:val="28"/>
          <w:szCs w:val="28"/>
          <w:rtl/>
          <w:lang w:bidi="fa-IR"/>
        </w:rPr>
        <w:softHyphen/>
      </w:r>
      <w:r w:rsidRPr="00DF0186">
        <w:rPr>
          <w:rFonts w:cs="B Nazanin" w:hint="cs"/>
          <w:sz w:val="28"/>
          <w:szCs w:val="28"/>
          <w:rtl/>
          <w:lang w:bidi="fa-IR"/>
        </w:rPr>
        <w:t>ی دکتری جامعه</w:t>
      </w:r>
      <w:r w:rsidRPr="00DF0186">
        <w:rPr>
          <w:rFonts w:cs="B Nazanin"/>
          <w:sz w:val="28"/>
          <w:szCs w:val="28"/>
          <w:rtl/>
          <w:lang w:bidi="fa-IR"/>
        </w:rPr>
        <w:softHyphen/>
      </w:r>
      <w:r w:rsidRPr="00DF0186">
        <w:rPr>
          <w:rFonts w:cs="B Nazanin" w:hint="cs"/>
          <w:sz w:val="28"/>
          <w:szCs w:val="28"/>
          <w:rtl/>
          <w:lang w:bidi="fa-IR"/>
        </w:rPr>
        <w:t>شناسی سیاسی</w:t>
      </w:r>
    </w:p>
    <w:tbl>
      <w:tblPr>
        <w:tblStyle w:val="TableGrid"/>
        <w:bidiVisual/>
        <w:tblW w:w="7466" w:type="dxa"/>
        <w:tblInd w:w="939" w:type="dxa"/>
        <w:tblLook w:val="04A0" w:firstRow="1" w:lastRow="0" w:firstColumn="1" w:lastColumn="0" w:noHBand="0" w:noVBand="1"/>
      </w:tblPr>
      <w:tblGrid>
        <w:gridCol w:w="992"/>
        <w:gridCol w:w="2740"/>
        <w:gridCol w:w="1867"/>
        <w:gridCol w:w="1867"/>
      </w:tblGrid>
      <w:tr w:rsidR="00162AD4" w:rsidTr="006634CD">
        <w:trPr>
          <w:trHeight w:val="335"/>
        </w:trPr>
        <w:tc>
          <w:tcPr>
            <w:tcW w:w="992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40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867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867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162AD4" w:rsidTr="006634CD">
        <w:trPr>
          <w:trHeight w:val="440"/>
        </w:trPr>
        <w:tc>
          <w:tcPr>
            <w:tcW w:w="992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40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علوم اجتماعی</w:t>
            </w:r>
          </w:p>
        </w:tc>
        <w:tc>
          <w:tcPr>
            <w:tcW w:w="1867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الزامی</w:t>
            </w:r>
          </w:p>
        </w:tc>
        <w:tc>
          <w:tcPr>
            <w:tcW w:w="1867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349"/>
        </w:trPr>
        <w:tc>
          <w:tcPr>
            <w:tcW w:w="992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40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تحقیق کمی</w:t>
            </w:r>
          </w:p>
        </w:tc>
        <w:tc>
          <w:tcPr>
            <w:tcW w:w="1867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الزامی</w:t>
            </w:r>
          </w:p>
        </w:tc>
        <w:tc>
          <w:tcPr>
            <w:tcW w:w="1867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335"/>
        </w:trPr>
        <w:tc>
          <w:tcPr>
            <w:tcW w:w="992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40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تحقیق کیفی</w:t>
            </w:r>
          </w:p>
        </w:tc>
        <w:tc>
          <w:tcPr>
            <w:tcW w:w="1867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الزامی</w:t>
            </w:r>
          </w:p>
        </w:tc>
        <w:tc>
          <w:tcPr>
            <w:tcW w:w="1867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458"/>
        </w:trPr>
        <w:tc>
          <w:tcPr>
            <w:tcW w:w="992" w:type="dxa"/>
          </w:tcPr>
          <w:p w:rsidR="00162AD4" w:rsidRDefault="00162AD4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40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 و تلفیق نظریه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معاصر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الزامی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512"/>
        </w:trPr>
        <w:tc>
          <w:tcPr>
            <w:tcW w:w="992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740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سیاسی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440"/>
        </w:trPr>
        <w:tc>
          <w:tcPr>
            <w:tcW w:w="992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740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سیاسی تطبیقی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440"/>
        </w:trPr>
        <w:tc>
          <w:tcPr>
            <w:tcW w:w="992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740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قشربندی و نابرابری اجتماعی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684"/>
        </w:trPr>
        <w:tc>
          <w:tcPr>
            <w:tcW w:w="992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740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احزاب و گروه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ذی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نفوذ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335"/>
        </w:trPr>
        <w:tc>
          <w:tcPr>
            <w:tcW w:w="992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740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تغییرات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335"/>
        </w:trPr>
        <w:tc>
          <w:tcPr>
            <w:tcW w:w="992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740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اقتصاد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349"/>
        </w:trPr>
        <w:tc>
          <w:tcPr>
            <w:tcW w:w="992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740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توسعه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AD4" w:rsidTr="006634CD">
        <w:trPr>
          <w:trHeight w:val="335"/>
        </w:trPr>
        <w:tc>
          <w:tcPr>
            <w:tcW w:w="992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740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فرهنگ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162AD4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06F7E" w:rsidTr="006634CD">
        <w:trPr>
          <w:trHeight w:val="349"/>
        </w:trPr>
        <w:tc>
          <w:tcPr>
            <w:tcW w:w="992" w:type="dxa"/>
          </w:tcPr>
          <w:p w:rsidR="00006F7E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740" w:type="dxa"/>
          </w:tcPr>
          <w:p w:rsidR="00006F7E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دین</w:t>
            </w:r>
          </w:p>
        </w:tc>
        <w:tc>
          <w:tcPr>
            <w:tcW w:w="1867" w:type="dxa"/>
          </w:tcPr>
          <w:p w:rsidR="00006F7E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06F7E" w:rsidRDefault="00006F7E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335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ایران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DF7564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335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معرفت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DF7564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349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تاریخی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DF7564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335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ارتباطات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DF7564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335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انقلاب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DF7564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349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19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حقوق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DF7564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412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تاریخی ایران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DF7564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335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نظم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DF7564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349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بازار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DF7564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335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زنان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BF689E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2416" w:rsidTr="006634CD">
        <w:trPr>
          <w:trHeight w:val="458"/>
        </w:trPr>
        <w:tc>
          <w:tcPr>
            <w:tcW w:w="992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740" w:type="dxa"/>
          </w:tcPr>
          <w:p w:rsidR="000F2416" w:rsidRDefault="000F2416" w:rsidP="00DF01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دموکراسی و استبداد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BF689E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867" w:type="dxa"/>
          </w:tcPr>
          <w:p w:rsidR="000F2416" w:rsidRDefault="000F2416" w:rsidP="00DF0186">
            <w:pPr>
              <w:jc w:val="center"/>
            </w:pPr>
            <w:r w:rsidRPr="00C5749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77479D" w:rsidRDefault="0077479D" w:rsidP="0077479D">
      <w:pPr>
        <w:bidi/>
        <w:rPr>
          <w:rFonts w:cs="B Nazanin"/>
          <w:sz w:val="24"/>
          <w:szCs w:val="24"/>
          <w:rtl/>
          <w:lang w:bidi="fa-IR"/>
        </w:rPr>
      </w:pPr>
    </w:p>
    <w:sectPr w:rsidR="0077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XP Vost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1239"/>
    <w:multiLevelType w:val="hybridMultilevel"/>
    <w:tmpl w:val="8EE0A862"/>
    <w:lvl w:ilvl="0" w:tplc="A84E6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4"/>
    <w:rsid w:val="00006F7E"/>
    <w:rsid w:val="000F2416"/>
    <w:rsid w:val="000F4DD5"/>
    <w:rsid w:val="00126464"/>
    <w:rsid w:val="00162AD4"/>
    <w:rsid w:val="006634CD"/>
    <w:rsid w:val="006C316C"/>
    <w:rsid w:val="006E0585"/>
    <w:rsid w:val="0077479D"/>
    <w:rsid w:val="008714CC"/>
    <w:rsid w:val="00927EE1"/>
    <w:rsid w:val="00A55EB6"/>
    <w:rsid w:val="00DF0186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BA7C19-6055-4F5A-92FA-AC625C30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Soodeh Mansouri</cp:lastModifiedBy>
  <cp:revision>4</cp:revision>
  <dcterms:created xsi:type="dcterms:W3CDTF">2016-07-16T03:13:00Z</dcterms:created>
  <dcterms:modified xsi:type="dcterms:W3CDTF">2016-09-24T07:28:00Z</dcterms:modified>
</cp:coreProperties>
</file>